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77777777" w:rsidR="00581E72" w:rsidRDefault="00581E72" w:rsidP="00581E72">
      <w:pPr>
        <w:pStyle w:val="Intestazione"/>
        <w:jc w:val="center"/>
        <w:rPr>
          <w:rFonts w:ascii="Calibri" w:hAnsi="Calibri" w:cs="Calibri"/>
          <w:bCs/>
          <w:iCs/>
          <w:highlight w:val="yellow"/>
          <w:lang w:val="it-IT"/>
        </w:rPr>
      </w:pPr>
    </w:p>
    <w:p w14:paraId="33CC985E" w14:textId="77777777" w:rsidR="00E416D4" w:rsidRDefault="00E416D4" w:rsidP="007320DF">
      <w:pPr>
        <w:spacing w:after="160" w:line="256" w:lineRule="auto"/>
        <w:jc w:val="center"/>
        <w:rPr>
          <w:rFonts w:eastAsia="Calibri" w:cstheme="minorHAnsi"/>
          <w:b/>
          <w:bCs/>
          <w:noProof/>
          <w:lang w:val="it-IT"/>
        </w:rPr>
      </w:pPr>
    </w:p>
    <w:p w14:paraId="13AA0293" w14:textId="7C318E20" w:rsidR="00E416D4" w:rsidRDefault="00E416D4" w:rsidP="007320DF">
      <w:pPr>
        <w:spacing w:after="160" w:line="256" w:lineRule="auto"/>
        <w:jc w:val="center"/>
        <w:rPr>
          <w:rFonts w:eastAsia="Calibri" w:cstheme="minorHAnsi"/>
          <w:b/>
          <w:bCs/>
          <w:noProof/>
          <w:lang w:val="it-IT"/>
        </w:rPr>
      </w:pPr>
      <w:r>
        <w:rPr>
          <w:noProof/>
        </w:rPr>
        <w:drawing>
          <wp:anchor distT="0" distB="0" distL="0" distR="0" simplePos="0" relativeHeight="251668480" behindDoc="0" locked="0" layoutInCell="1" allowOverlap="1" wp14:anchorId="142661D5" wp14:editId="1F83D3C4">
            <wp:simplePos x="0" y="0"/>
            <wp:positionH relativeFrom="page">
              <wp:posOffset>720090</wp:posOffset>
            </wp:positionH>
            <wp:positionV relativeFrom="paragraph">
              <wp:posOffset>285750</wp:posOffset>
            </wp:positionV>
            <wp:extent cx="6183961" cy="631793"/>
            <wp:effectExtent l="0" t="0" r="0"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183961" cy="631793"/>
                    </a:xfrm>
                    <a:prstGeom prst="rect">
                      <a:avLst/>
                    </a:prstGeom>
                  </pic:spPr>
                </pic:pic>
              </a:graphicData>
            </a:graphic>
          </wp:anchor>
        </w:drawing>
      </w:r>
    </w:p>
    <w:p w14:paraId="08EBC445" w14:textId="0D750DA5"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533655">
        <w:rPr>
          <w:rFonts w:eastAsia="Calibri" w:cstheme="minorHAnsi"/>
          <w:b/>
          <w:bCs/>
          <w:noProof/>
          <w:lang w:val="it-IT"/>
        </w:rPr>
        <w:t xml:space="preserve">ALLEGATO </w:t>
      </w:r>
      <w:r w:rsidR="00E416D4">
        <w:rPr>
          <w:rFonts w:eastAsia="Calibri" w:cstheme="minorHAnsi"/>
          <w:b/>
          <w:bCs/>
          <w:noProof/>
          <w:lang w:val="it-IT"/>
        </w:rPr>
        <w:t>C</w:t>
      </w:r>
      <w:r w:rsidR="00533655">
        <w:rPr>
          <w:rFonts w:eastAsia="Calibri" w:cstheme="minorHAnsi"/>
          <w:b/>
          <w:bCs/>
          <w:noProof/>
          <w:lang w:val="it-IT"/>
        </w:rPr>
        <w:t xml:space="preserve">: </w: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02348BC7" w14:textId="3F510A52" w:rsidR="00533655" w:rsidRPr="00E416D4" w:rsidRDefault="00BC2AB4" w:rsidP="00533655">
      <w:pPr>
        <w:autoSpaceDE w:val="0"/>
        <w:autoSpaceDN w:val="0"/>
        <w:adjustRightInd w:val="0"/>
        <w:rPr>
          <w:rFonts w:ascii="Verdana" w:hAnsi="Verdana"/>
          <w:b/>
          <w:bCs/>
          <w:sz w:val="20"/>
          <w:szCs w:val="20"/>
        </w:rPr>
      </w:pPr>
      <w:r w:rsidRPr="00E416D4">
        <w:rPr>
          <w:rFonts w:ascii="Verdana" w:hAnsi="Verdana" w:cstheme="minorHAnsi"/>
          <w:b/>
          <w:bCs/>
          <w:sz w:val="20"/>
          <w:szCs w:val="20"/>
          <w:lang w:val="it-IT"/>
        </w:rPr>
        <w:t xml:space="preserve">OGGETTO: </w:t>
      </w:r>
      <w:r w:rsidR="00EB7725" w:rsidRPr="00E416D4">
        <w:rPr>
          <w:rFonts w:ascii="Verdana" w:hAnsi="Verdana" w:cstheme="minorHAnsi"/>
          <w:sz w:val="20"/>
          <w:szCs w:val="20"/>
          <w:lang w:val="it-IT"/>
        </w:rPr>
        <w:t xml:space="preserve">PNRR </w:t>
      </w:r>
      <w:r w:rsidR="00E416D4" w:rsidRPr="00E416D4">
        <w:rPr>
          <w:rFonts w:ascii="Verdana" w:hAnsi="Verdana"/>
          <w:sz w:val="20"/>
          <w:szCs w:val="20"/>
        </w:rPr>
        <w:t xml:space="preserve">M1C1 nell’ambito della Missione 1, Investimento 1.2 “Abilitazione al cloud per le PA Locali-scuole” </w:t>
      </w:r>
      <w:r w:rsidR="00EB7725" w:rsidRPr="00E416D4">
        <w:rPr>
          <w:rFonts w:ascii="Verdana" w:hAnsi="Verdana" w:cstheme="minorHAnsi"/>
          <w:i/>
          <w:iCs/>
          <w:sz w:val="20"/>
          <w:szCs w:val="20"/>
          <w:lang w:val="it-IT"/>
        </w:rPr>
        <w:t xml:space="preserve">Next generation </w:t>
      </w:r>
      <w:r w:rsidR="00E416D4" w:rsidRPr="00E416D4">
        <w:rPr>
          <w:rFonts w:ascii="Verdana" w:hAnsi="Verdana" w:cstheme="minorHAnsi"/>
          <w:i/>
          <w:iCs/>
          <w:sz w:val="20"/>
          <w:szCs w:val="20"/>
          <w:lang w:val="it-IT"/>
        </w:rPr>
        <w:t>EU</w:t>
      </w:r>
      <w:r w:rsidR="00533655" w:rsidRPr="00E416D4">
        <w:rPr>
          <w:rFonts w:ascii="Verdana" w:eastAsia="Calibri" w:hAnsi="Verdana"/>
          <w:bCs/>
          <w:i/>
          <w:iCs/>
          <w:sz w:val="20"/>
          <w:szCs w:val="20"/>
        </w:rPr>
        <w:t xml:space="preserve">- </w:t>
      </w:r>
      <w:r w:rsidR="00533655" w:rsidRPr="00E416D4">
        <w:rPr>
          <w:rFonts w:ascii="Verdana" w:hAnsi="Verdana"/>
          <w:bCs/>
          <w:iCs/>
          <w:sz w:val="20"/>
          <w:szCs w:val="20"/>
        </w:rPr>
        <w:t xml:space="preserve">CUP: </w:t>
      </w:r>
      <w:r w:rsidR="00E416D4" w:rsidRPr="00E416D4">
        <w:rPr>
          <w:rFonts w:ascii="Verdana" w:hAnsi="Verdana"/>
          <w:b/>
          <w:bCs/>
          <w:sz w:val="20"/>
          <w:szCs w:val="20"/>
        </w:rPr>
        <w:t>I51C23000610006</w:t>
      </w:r>
      <w:r w:rsidR="00533655" w:rsidRPr="00E416D4">
        <w:rPr>
          <w:rFonts w:ascii="Verdana" w:eastAsia="Calibri" w:hAnsi="Verdana"/>
          <w:bCs/>
          <w:i/>
          <w:iCs/>
          <w:sz w:val="20"/>
          <w:szCs w:val="20"/>
        </w:rPr>
        <w:t xml:space="preserve">  </w:t>
      </w:r>
    </w:p>
    <w:p w14:paraId="6E414E1E" w14:textId="34E30299"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 [</w:t>
            </w:r>
            <w:r w:rsidRPr="00FC41A5">
              <w:rPr>
                <w:rFonts w:asciiTheme="minorHAnsi" w:hAnsiTheme="minorHAnsi" w:cstheme="minorHAnsi"/>
                <w:i/>
                <w:sz w:val="22"/>
                <w:szCs w:val="22"/>
              </w:rPr>
              <w:t>nel caso in cui le posizioni INAIL siano più di una occorre allegare il relativo elenco</w:t>
            </w:r>
            <w:r w:rsidRPr="00FC41A5">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 [</w:t>
            </w:r>
            <w:r w:rsidRPr="00FC41A5">
              <w:rPr>
                <w:rFonts w:asciiTheme="minorHAnsi" w:hAnsiTheme="minorHAnsi" w:cstheme="minorHAnsi"/>
                <w:i/>
                <w:sz w:val="22"/>
                <w:szCs w:val="22"/>
              </w:rPr>
              <w:t>nel caso in cui le posizioni INPS siano più di una occorre allegare il relativo elenco</w:t>
            </w:r>
            <w:r w:rsidRPr="00FC41A5">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FC41A5" w:rsidRDefault="007320DF" w:rsidP="007320DF">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 xml:space="preserve"> […] </w:t>
            </w:r>
          </w:p>
          <w:p w14:paraId="4237B0F3" w14:textId="77777777" w:rsidR="007320DF" w:rsidRPr="00FC41A5" w:rsidRDefault="007320DF" w:rsidP="007320DF">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r w:rsidRPr="00FC41A5">
              <w:rPr>
                <w:rFonts w:asciiTheme="minorHAnsi" w:hAnsiTheme="minorHAnsi" w:cstheme="minorHAnsi"/>
                <w:i/>
                <w:iCs/>
                <w:sz w:val="22"/>
                <w:szCs w:val="22"/>
              </w:rPr>
              <w:t>specificare se Mandataria/Mandante</w:t>
            </w:r>
            <w:r w:rsidRPr="00FC41A5">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 xml:space="preserve">Raggruppamento Temporaneo di Imprese (di seguito </w:t>
            </w:r>
            <w:r w:rsidRPr="007320DF">
              <w:rPr>
                <w:rFonts w:asciiTheme="minorHAnsi" w:hAnsiTheme="minorHAnsi" w:cstheme="minorHAnsi"/>
                <w:sz w:val="22"/>
                <w:szCs w:val="22"/>
              </w:rPr>
              <w:lastRenderedPageBreak/>
              <w:t>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lastRenderedPageBreak/>
              <w:t>[…]</w:t>
            </w:r>
            <w:r w:rsidRPr="00FC41A5">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 xml:space="preserve">Domiciliato per la carica presso la sede societaria sopra menzionata, nella sua qualità di </w:t>
            </w:r>
            <w:r w:rsidRPr="00FC41A5">
              <w:rPr>
                <w:rFonts w:asciiTheme="minorHAnsi" w:hAnsiTheme="minorHAnsi" w:cstheme="minorHAnsi"/>
                <w:sz w:val="22"/>
                <w:szCs w:val="22"/>
              </w:rPr>
              <w:t>[…]</w:t>
            </w:r>
            <w:r w:rsidRPr="007320DF">
              <w:rPr>
                <w:rFonts w:asciiTheme="minorHAnsi" w:hAnsiTheme="minorHAnsi" w:cstheme="minorHAnsi"/>
                <w:sz w:val="22"/>
                <w:szCs w:val="22"/>
              </w:rPr>
              <w:t xml:space="preserve"> e legale rappresentante dell’Impresa</w:t>
            </w:r>
          </w:p>
        </w:tc>
        <w:tc>
          <w:tcPr>
            <w:tcW w:w="4798" w:type="dxa"/>
            <w:shd w:val="clear" w:color="auto" w:fill="auto"/>
          </w:tcPr>
          <w:p w14:paraId="23A64526" w14:textId="77777777" w:rsidR="007320DF" w:rsidRPr="00FC41A5" w:rsidRDefault="007320DF" w:rsidP="001B77D8">
            <w:pPr>
              <w:pStyle w:val="usoboll1"/>
              <w:spacing w:line="360" w:lineRule="auto"/>
              <w:rPr>
                <w:rFonts w:asciiTheme="minorHAnsi" w:hAnsiTheme="minorHAnsi" w:cstheme="minorHAnsi"/>
                <w:sz w:val="22"/>
                <w:szCs w:val="22"/>
              </w:rPr>
            </w:pPr>
            <w:r w:rsidRPr="00FC41A5">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lastRenderedPageBreak/>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D3A7C2"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r w:rsidR="001F0FFA">
              <w:rPr>
                <w:rFonts w:cstheme="minorHAnsi"/>
                <w:lang w:val="it-IT"/>
              </w:rPr>
              <w:t xml:space="preserve"> a partire dal giorno ______________</w:t>
            </w:r>
            <w:r w:rsidRPr="007320DF">
              <w:rPr>
                <w:rFonts w:cstheme="minorHAnsi"/>
                <w:lang w:val="it-IT"/>
              </w:rPr>
              <w:t>:</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lastRenderedPageBreak/>
              <w:t xml:space="preserve">percentuale di azioni possedute: </w:t>
            </w:r>
            <w:r w:rsidRPr="00FC41A5">
              <w:rPr>
                <w:rFonts w:cstheme="minorHAnsi"/>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17EE02C8"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w:t>
            </w:r>
            <w:r w:rsidRPr="00FC41A5">
              <w:rPr>
                <w:rFonts w:cstheme="minorHAnsi"/>
              </w:rPr>
              <w:t>: […]</w:t>
            </w:r>
            <w:r w:rsidR="001F0FFA">
              <w:rPr>
                <w:rFonts w:cstheme="minorHAnsi"/>
              </w:rPr>
              <w:t xml:space="preserve"> a partire dal giorno ______________</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FC41A5">
        <w:rPr>
          <w:rFonts w:cstheme="minorHAnsi"/>
          <w:i/>
          <w:iCs/>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 xml:space="preserve">numero di voti controllati: </w:t>
            </w:r>
            <w:r w:rsidRPr="00FC41A5">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 xml:space="preserve">numero di voti controllati e descrizione delle ragioni per cui i voti controllati determinano una influenza dominante sull’operatore economico concorrente: </w:t>
            </w:r>
            <w:r w:rsidRPr="00FC41A5">
              <w:rPr>
                <w:rFonts w:cstheme="minorHAnsi"/>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FC41A5" w:rsidRDefault="007320DF" w:rsidP="007320DF">
            <w:pPr>
              <w:widowControl w:val="0"/>
              <w:numPr>
                <w:ilvl w:val="0"/>
                <w:numId w:val="38"/>
              </w:numPr>
              <w:spacing w:after="60"/>
              <w:ind w:left="891" w:hanging="284"/>
              <w:jc w:val="both"/>
              <w:rPr>
                <w:rFonts w:cstheme="minorHAnsi"/>
                <w:b/>
                <w:bCs/>
              </w:rPr>
            </w:pPr>
            <w:r w:rsidRPr="007320DF">
              <w:rPr>
                <w:rFonts w:cstheme="minorHAnsi"/>
              </w:rPr>
              <w:t xml:space="preserve">indicazione dei vincoli contrattuali: </w:t>
            </w:r>
            <w:r w:rsidRPr="00FC41A5">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FC41A5">
        <w:rPr>
          <w:rFonts w:cstheme="minorHAnsi"/>
          <w:i/>
          <w:iCs/>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lastRenderedPageBreak/>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FC41A5"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lastRenderedPageBreak/>
              <w:t xml:space="preserve">carica o funzione societaria esercitata dal titolare effettivo: </w:t>
            </w:r>
            <w:r w:rsidRPr="00FC41A5">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FC41A5">
        <w:rPr>
          <w:rFonts w:cstheme="minorHAnsi"/>
          <w:i/>
          <w:iCs/>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558DBB77" w:rsidR="007320DF" w:rsidRDefault="007320DF" w:rsidP="007320DF">
      <w:pPr>
        <w:pStyle w:val="Default"/>
        <w:jc w:val="both"/>
        <w:rPr>
          <w:rFonts w:asciiTheme="minorHAnsi" w:hAnsiTheme="minorHAnsi" w:cstheme="minorHAnsi"/>
          <w:color w:val="auto"/>
          <w:sz w:val="22"/>
          <w:szCs w:val="22"/>
        </w:rPr>
      </w:pPr>
    </w:p>
    <w:p w14:paraId="28005511" w14:textId="77777777" w:rsidR="0008798A" w:rsidRPr="0008798A" w:rsidRDefault="0008798A" w:rsidP="0008798A">
      <w:pPr>
        <w:widowControl w:val="0"/>
        <w:spacing w:after="0" w:line="240" w:lineRule="auto"/>
        <w:jc w:val="both"/>
        <w:rPr>
          <w:rFonts w:ascii="Calibri" w:eastAsia="Calibri" w:hAnsi="Calibri" w:cs="Calibri"/>
          <w:lang w:val="it-IT"/>
        </w:rPr>
      </w:pPr>
      <w:r w:rsidRPr="0008798A">
        <w:rPr>
          <w:rFonts w:ascii="Calibri" w:eastAsia="Calibri" w:hAnsi="Calibri" w:cs="Calibri"/>
          <w:lang w:val="it-IT"/>
        </w:rPr>
        <w:t>Letto, confermato e sottoscritto il giorno ____/____/______</w:t>
      </w:r>
    </w:p>
    <w:p w14:paraId="2FCC2334" w14:textId="77777777" w:rsidR="0008798A" w:rsidRPr="0008798A" w:rsidRDefault="0008798A" w:rsidP="0008798A">
      <w:pPr>
        <w:widowControl w:val="0"/>
        <w:spacing w:after="0" w:line="240" w:lineRule="auto"/>
        <w:ind w:left="6372" w:firstLine="708"/>
        <w:jc w:val="both"/>
        <w:rPr>
          <w:rFonts w:ascii="Calibri" w:eastAsia="Calibri" w:hAnsi="Calibri" w:cs="Calibri"/>
          <w:lang w:val="it-IT"/>
        </w:rPr>
      </w:pPr>
      <w:r w:rsidRPr="0008798A">
        <w:rPr>
          <w:rFonts w:ascii="Calibri" w:eastAsia="Calibri" w:hAnsi="Calibri" w:cs="Calibri"/>
          <w:lang w:val="it-IT"/>
        </w:rPr>
        <w:t>Firma</w:t>
      </w:r>
    </w:p>
    <w:p w14:paraId="456F4AF2" w14:textId="77777777" w:rsidR="0008798A" w:rsidRPr="0008798A" w:rsidRDefault="0008798A" w:rsidP="0008798A">
      <w:pPr>
        <w:widowControl w:val="0"/>
        <w:spacing w:after="0" w:line="240" w:lineRule="auto"/>
        <w:ind w:left="6372" w:firstLine="708"/>
        <w:jc w:val="both"/>
        <w:rPr>
          <w:rFonts w:ascii="Calibri" w:eastAsia="Calibri" w:hAnsi="Calibri" w:cs="Calibri"/>
          <w:lang w:val="it-IT"/>
        </w:rPr>
      </w:pPr>
    </w:p>
    <w:p w14:paraId="599B0393" w14:textId="77777777" w:rsidR="0008798A" w:rsidRPr="0008798A" w:rsidRDefault="0008798A" w:rsidP="0008798A">
      <w:pPr>
        <w:widowControl w:val="0"/>
        <w:spacing w:after="0" w:line="240" w:lineRule="auto"/>
        <w:ind w:left="6372" w:firstLine="708"/>
        <w:jc w:val="both"/>
        <w:rPr>
          <w:rFonts w:ascii="Calibri" w:eastAsia="Calibri" w:hAnsi="Calibri" w:cs="Calibri"/>
          <w:lang w:val="it-IT"/>
        </w:rPr>
      </w:pPr>
    </w:p>
    <w:p w14:paraId="395DB0E1" w14:textId="2AE4FA31" w:rsidR="0008798A" w:rsidRDefault="0008798A" w:rsidP="0008798A">
      <w:pPr>
        <w:pStyle w:val="Default"/>
        <w:jc w:val="both"/>
        <w:rPr>
          <w:rFonts w:asciiTheme="minorHAnsi" w:hAnsiTheme="minorHAnsi" w:cstheme="minorHAnsi"/>
          <w:color w:val="auto"/>
          <w:sz w:val="22"/>
          <w:szCs w:val="22"/>
        </w:rPr>
      </w:pPr>
      <w:r w:rsidRPr="0008798A">
        <w:rPr>
          <w:rFonts w:ascii="Calibri" w:eastAsia="Calibri" w:hAnsi="Calibri" w:cs="Calibri"/>
          <w:color w:val="auto"/>
          <w:sz w:val="22"/>
          <w:szCs w:val="22"/>
        </w:rPr>
        <w:tab/>
      </w:r>
      <w:r w:rsidRPr="0008798A">
        <w:rPr>
          <w:rFonts w:ascii="Calibri" w:eastAsia="Calibri" w:hAnsi="Calibri" w:cs="Calibri"/>
          <w:color w:val="auto"/>
          <w:sz w:val="22"/>
          <w:szCs w:val="22"/>
        </w:rPr>
        <w:tab/>
      </w:r>
      <w:r w:rsidRPr="0008798A">
        <w:rPr>
          <w:rFonts w:ascii="Calibri" w:eastAsia="Calibri" w:hAnsi="Calibri" w:cs="Calibri"/>
          <w:color w:val="auto"/>
          <w:sz w:val="22"/>
          <w:szCs w:val="22"/>
        </w:rPr>
        <w:tab/>
      </w:r>
      <w:r w:rsidRPr="0008798A">
        <w:rPr>
          <w:rFonts w:ascii="Calibri" w:eastAsia="Calibri" w:hAnsi="Calibri" w:cs="Calibri"/>
          <w:color w:val="auto"/>
          <w:sz w:val="22"/>
          <w:szCs w:val="22"/>
        </w:rPr>
        <w:tab/>
      </w:r>
      <w:r w:rsidRPr="0008798A">
        <w:rPr>
          <w:rFonts w:ascii="Calibri" w:eastAsia="Calibri" w:hAnsi="Calibri" w:cs="Calibri"/>
          <w:color w:val="auto"/>
          <w:sz w:val="22"/>
          <w:szCs w:val="22"/>
        </w:rPr>
        <w:tab/>
      </w:r>
      <w:r w:rsidRPr="0008798A">
        <w:rPr>
          <w:rFonts w:ascii="Calibri" w:eastAsia="Calibri" w:hAnsi="Calibri" w:cs="Calibri"/>
          <w:color w:val="auto"/>
          <w:sz w:val="22"/>
          <w:szCs w:val="22"/>
        </w:rPr>
        <w:tab/>
      </w:r>
      <w:r w:rsidRPr="0008798A">
        <w:rPr>
          <w:rFonts w:ascii="Calibri" w:eastAsia="Calibri" w:hAnsi="Calibri" w:cs="Calibri"/>
          <w:color w:val="auto"/>
          <w:sz w:val="22"/>
          <w:szCs w:val="22"/>
        </w:rPr>
        <w:tab/>
      </w:r>
      <w:r w:rsidRPr="0008798A">
        <w:rPr>
          <w:rFonts w:ascii="Calibri" w:eastAsia="Calibri" w:hAnsi="Calibri" w:cs="Calibri"/>
          <w:color w:val="auto"/>
          <w:sz w:val="22"/>
          <w:szCs w:val="22"/>
        </w:rPr>
        <w:tab/>
      </w:r>
      <w:r w:rsidRPr="0008798A">
        <w:rPr>
          <w:rFonts w:ascii="Calibri" w:eastAsia="Calibri" w:hAnsi="Calibri" w:cs="Calibri"/>
          <w:color w:val="auto"/>
          <w:sz w:val="22"/>
          <w:szCs w:val="22"/>
        </w:rPr>
        <w:tab/>
        <w:t>__________________________</w:t>
      </w:r>
    </w:p>
    <w:p w14:paraId="4906715E" w14:textId="7096D168" w:rsidR="0008798A" w:rsidRDefault="0008798A" w:rsidP="007320DF">
      <w:pPr>
        <w:pStyle w:val="Default"/>
        <w:jc w:val="both"/>
        <w:rPr>
          <w:rFonts w:asciiTheme="minorHAnsi" w:hAnsiTheme="minorHAnsi" w:cstheme="minorHAnsi"/>
          <w:color w:val="auto"/>
          <w:sz w:val="22"/>
          <w:szCs w:val="22"/>
        </w:rPr>
      </w:pPr>
    </w:p>
    <w:p w14:paraId="64EC847B" w14:textId="21510AD8" w:rsidR="0008798A" w:rsidRPr="007320DF" w:rsidRDefault="0008798A" w:rsidP="007320DF">
      <w:pPr>
        <w:pStyle w:val="Default"/>
        <w:jc w:val="both"/>
        <w:rPr>
          <w:rFonts w:asciiTheme="minorHAnsi" w:hAnsiTheme="minorHAnsi" w:cstheme="minorHAnsi"/>
          <w:color w:val="auto"/>
          <w:sz w:val="22"/>
          <w:szCs w:val="22"/>
        </w:rPr>
      </w:pPr>
      <w:r w:rsidRPr="0008798A">
        <w:rPr>
          <w:rFonts w:ascii="Calibri" w:eastAsia="Calibri" w:hAnsi="Calibri" w:cs="Calibri"/>
          <w:b/>
          <w:bCs/>
          <w:color w:val="auto"/>
          <w:sz w:val="22"/>
          <w:szCs w:val="22"/>
        </w:rPr>
        <w:t>Alla presente dichiarazione si allega copia fotostatica, non autenticata, di un documento di identità (o di un documento di riconoscimento equipollente) del dichiarante (art. 38, comma 3, del D.P.R. n. 445/2000)</w:t>
      </w: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5AC1B2DE"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 xml:space="preserve">NB: </w:t>
      </w:r>
      <w:r w:rsidR="0008798A">
        <w:rPr>
          <w:rFonts w:asciiTheme="minorHAnsi" w:hAnsiTheme="minorHAnsi" w:cstheme="minorHAnsi"/>
          <w:color w:val="auto"/>
          <w:sz w:val="22"/>
          <w:szCs w:val="22"/>
        </w:rPr>
        <w:t>In alternativa Il documento pot</w:t>
      </w:r>
      <w:r w:rsidRPr="007320DF">
        <w:rPr>
          <w:rFonts w:asciiTheme="minorHAnsi" w:hAnsiTheme="minorHAnsi" w:cstheme="minorHAnsi"/>
          <w:color w:val="auto"/>
          <w:sz w:val="22"/>
          <w:szCs w:val="22"/>
        </w:rPr>
        <w:t>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BD79" w14:textId="77777777" w:rsidR="00306860" w:rsidRDefault="00306860" w:rsidP="008C2AE9">
      <w:pPr>
        <w:spacing w:after="0" w:line="240" w:lineRule="auto"/>
      </w:pPr>
      <w:r>
        <w:separator/>
      </w:r>
    </w:p>
  </w:endnote>
  <w:endnote w:type="continuationSeparator" w:id="0">
    <w:p w14:paraId="1C0EB47A" w14:textId="77777777" w:rsidR="00306860" w:rsidRDefault="0030686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E78F" w14:textId="507C9DDC" w:rsidR="00B37C78" w:rsidRPr="00170164" w:rsidRDefault="00D26D9F" w:rsidP="00D26D9F">
    <w:pPr>
      <w:pStyle w:val="Pidipagina"/>
      <w:jc w:val="center"/>
      <w:rPr>
        <w:lang w:val="it-IT"/>
      </w:rPr>
    </w:pPr>
    <w:r>
      <w:rPr>
        <w:noProof/>
      </w:rPr>
      <w:drawing>
        <wp:anchor distT="0" distB="0" distL="0" distR="0" simplePos="0" relativeHeight="251661312" behindDoc="0" locked="0" layoutInCell="1" allowOverlap="1" wp14:anchorId="788C62C7" wp14:editId="51AC01FF">
          <wp:simplePos x="0" y="0"/>
          <wp:positionH relativeFrom="page">
            <wp:posOffset>-1419236</wp:posOffset>
          </wp:positionH>
          <wp:positionV relativeFrom="paragraph">
            <wp:posOffset>1026795</wp:posOffset>
          </wp:positionV>
          <wp:extent cx="8322321" cy="850265"/>
          <wp:effectExtent l="0" t="0" r="2540" b="6985"/>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8323281" cy="850363"/>
                  </a:xfrm>
                  <a:prstGeom prst="rect">
                    <a:avLst/>
                  </a:prstGeom>
                </pic:spPr>
              </pic:pic>
            </a:graphicData>
          </a:graphic>
          <wp14:sizeRelH relativeFrom="margin">
            <wp14:pctWidth>0</wp14:pctWidth>
          </wp14:sizeRelH>
          <wp14:sizeRelV relativeFrom="margin">
            <wp14:pctHeight>0</wp14:pctHeight>
          </wp14:sizeRelV>
        </wp:anchor>
      </w:drawing>
    </w:r>
    <w:sdt>
      <w:sdtPr>
        <w:id w:val="2065377293"/>
        <w:docPartObj>
          <w:docPartGallery w:val="Page Numbers (Bottom of Page)"/>
          <w:docPartUnique/>
        </w:docPartObj>
      </w:sdtPr>
      <w:sdtEndPr>
        <w:rPr>
          <w:rFonts w:ascii="Times New Roman" w:hAnsi="Times New Roman" w:cs="Times New Roman"/>
          <w:sz w:val="18"/>
          <w:szCs w:val="18"/>
        </w:rPr>
      </w:sdtEndPr>
      <w:sdtContent>
        <w:r>
          <w:rPr>
            <w:noProof/>
          </w:rPr>
          <w:drawing>
            <wp:anchor distT="0" distB="0" distL="0" distR="0" simplePos="0" relativeHeight="251659264" behindDoc="0" locked="0" layoutInCell="1" allowOverlap="1" wp14:anchorId="7B8FCB2D" wp14:editId="56726F2A">
              <wp:simplePos x="0" y="0"/>
              <wp:positionH relativeFrom="page">
                <wp:posOffset>720090</wp:posOffset>
              </wp:positionH>
              <wp:positionV relativeFrom="paragraph">
                <wp:posOffset>802640</wp:posOffset>
              </wp:positionV>
              <wp:extent cx="6183961" cy="631793"/>
              <wp:effectExtent l="0" t="0" r="0" b="0"/>
              <wp:wrapTopAndBottom/>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183961" cy="631793"/>
                      </a:xfrm>
                      <a:prstGeom prst="rect">
                        <a:avLst/>
                      </a:prstGeom>
                    </pic:spPr>
                  </pic:pic>
                </a:graphicData>
              </a:graphic>
            </wp:anchor>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E097" w14:textId="77777777" w:rsidR="00306860" w:rsidRDefault="00306860" w:rsidP="008C2AE9">
      <w:pPr>
        <w:spacing w:after="0" w:line="240" w:lineRule="auto"/>
      </w:pPr>
      <w:r>
        <w:separator/>
      </w:r>
    </w:p>
  </w:footnote>
  <w:footnote w:type="continuationSeparator" w:id="0">
    <w:p w14:paraId="373C85FE" w14:textId="77777777" w:rsidR="00306860" w:rsidRDefault="00306860"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4F74" w14:textId="77777777" w:rsidR="00D26D9F" w:rsidRDefault="00D26D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238F3"/>
    <w:rsid w:val="00045E4E"/>
    <w:rsid w:val="00054D9A"/>
    <w:rsid w:val="00074975"/>
    <w:rsid w:val="00082FB8"/>
    <w:rsid w:val="0008798A"/>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0FFA"/>
    <w:rsid w:val="001F6A89"/>
    <w:rsid w:val="002021A4"/>
    <w:rsid w:val="0020497D"/>
    <w:rsid w:val="002166D0"/>
    <w:rsid w:val="00217F65"/>
    <w:rsid w:val="00223210"/>
    <w:rsid w:val="002523AF"/>
    <w:rsid w:val="00274634"/>
    <w:rsid w:val="00294E6B"/>
    <w:rsid w:val="002C2993"/>
    <w:rsid w:val="002C6C36"/>
    <w:rsid w:val="002D7271"/>
    <w:rsid w:val="002D7E75"/>
    <w:rsid w:val="002F3AFD"/>
    <w:rsid w:val="00301FCE"/>
    <w:rsid w:val="00303FC5"/>
    <w:rsid w:val="00306860"/>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E2C27"/>
    <w:rsid w:val="004F4EF0"/>
    <w:rsid w:val="004F7E1E"/>
    <w:rsid w:val="00502362"/>
    <w:rsid w:val="00513FFB"/>
    <w:rsid w:val="005152B7"/>
    <w:rsid w:val="0053138A"/>
    <w:rsid w:val="00533655"/>
    <w:rsid w:val="00535A7C"/>
    <w:rsid w:val="00535A87"/>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575F0"/>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03323"/>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26D9F"/>
    <w:rsid w:val="00D30178"/>
    <w:rsid w:val="00D43D56"/>
    <w:rsid w:val="00D4429C"/>
    <w:rsid w:val="00D44FDF"/>
    <w:rsid w:val="00D62BB6"/>
    <w:rsid w:val="00D638E5"/>
    <w:rsid w:val="00D67211"/>
    <w:rsid w:val="00D76D1E"/>
    <w:rsid w:val="00D77EA7"/>
    <w:rsid w:val="00D81EF7"/>
    <w:rsid w:val="00DA36A1"/>
    <w:rsid w:val="00DA5460"/>
    <w:rsid w:val="00DB3645"/>
    <w:rsid w:val="00E00DA6"/>
    <w:rsid w:val="00E416D4"/>
    <w:rsid w:val="00E4552A"/>
    <w:rsid w:val="00E72753"/>
    <w:rsid w:val="00E813BF"/>
    <w:rsid w:val="00EA5B6C"/>
    <w:rsid w:val="00EA7E9A"/>
    <w:rsid w:val="00EB5446"/>
    <w:rsid w:val="00EB7725"/>
    <w:rsid w:val="00ED3A0A"/>
    <w:rsid w:val="00ED66AB"/>
    <w:rsid w:val="00EE5A02"/>
    <w:rsid w:val="00EF0A8C"/>
    <w:rsid w:val="00EF40D4"/>
    <w:rsid w:val="00EF6738"/>
    <w:rsid w:val="00EF7B10"/>
    <w:rsid w:val="00F105B0"/>
    <w:rsid w:val="00F20111"/>
    <w:rsid w:val="00F245A3"/>
    <w:rsid w:val="00F251E9"/>
    <w:rsid w:val="00F3601A"/>
    <w:rsid w:val="00F46031"/>
    <w:rsid w:val="00F5016D"/>
    <w:rsid w:val="00F52D10"/>
    <w:rsid w:val="00F530D1"/>
    <w:rsid w:val="00F635F2"/>
    <w:rsid w:val="00FB5106"/>
    <w:rsid w:val="00FB51B1"/>
    <w:rsid w:val="00FC41A5"/>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character" w:customStyle="1" w:styleId="Caratteredellanota">
    <w:name w:val="Carattere della nota"/>
    <w:rsid w:val="0008798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2023-09-01T12:24:00Z</dcterms:created>
  <dcterms:modified xsi:type="dcterms:W3CDTF">2025-02-11T12:47:00Z</dcterms:modified>
</cp:coreProperties>
</file>